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1DB14" w14:textId="4A51DC03" w:rsidR="00382B72" w:rsidRDefault="00382B72"/>
    <w:p w14:paraId="41723508" w14:textId="0F90CBD1" w:rsidR="00382B72" w:rsidRDefault="00382B72"/>
    <w:p w14:paraId="40E7DA35" w14:textId="19AAEF75" w:rsidR="00382B72" w:rsidRDefault="00382B72"/>
    <w:p w14:paraId="4DB12AED" w14:textId="20C8B49E" w:rsidR="00382B72" w:rsidRDefault="00382B72"/>
    <w:p w14:paraId="4EC5E82A" w14:textId="19687A23" w:rsidR="00382B72" w:rsidRDefault="00382B72"/>
    <w:p w14:paraId="4D272D57" w14:textId="77777777" w:rsidR="00AD47D5" w:rsidRPr="00AD47D5" w:rsidRDefault="00AD47D5" w:rsidP="00AD47D5">
      <w:pPr>
        <w:spacing w:after="200" w:line="276" w:lineRule="auto"/>
        <w:jc w:val="right"/>
        <w:rPr>
          <w:rFonts w:ascii="Calibri" w:eastAsia="Calibri" w:hAnsi="Calibri" w:cs="Times New Roman"/>
          <w:lang w:val="hr-HR"/>
        </w:rPr>
      </w:pPr>
      <w:r w:rsidRPr="00AD47D5">
        <w:rPr>
          <w:rFonts w:ascii="Calibri" w:eastAsia="Calibri" w:hAnsi="Calibri" w:cs="Times New Roman"/>
          <w:lang w:val="hr-HR"/>
        </w:rPr>
        <w:t>Dubrovnik, 19. rujna 2019.</w:t>
      </w:r>
    </w:p>
    <w:p w14:paraId="7303395F" w14:textId="77777777" w:rsidR="00AD47D5" w:rsidRPr="00AD47D5" w:rsidRDefault="00AD47D5" w:rsidP="00AD47D5">
      <w:pPr>
        <w:spacing w:after="200" w:line="276" w:lineRule="auto"/>
        <w:rPr>
          <w:rFonts w:ascii="Calibri" w:eastAsia="Calibri" w:hAnsi="Calibri" w:cs="Times New Roman"/>
          <w:b/>
          <w:lang w:val="hr-HR"/>
        </w:rPr>
      </w:pPr>
    </w:p>
    <w:p w14:paraId="5DBCD863" w14:textId="77777777" w:rsidR="00AD47D5" w:rsidRPr="00AD47D5" w:rsidRDefault="00AD47D5" w:rsidP="00AD47D5">
      <w:pPr>
        <w:spacing w:after="200" w:line="276" w:lineRule="auto"/>
        <w:rPr>
          <w:rFonts w:ascii="Calibri" w:eastAsia="Calibri" w:hAnsi="Calibri" w:cs="Times New Roman"/>
          <w:b/>
          <w:lang w:val="hr-HR"/>
        </w:rPr>
      </w:pPr>
      <w:r w:rsidRPr="00AD47D5">
        <w:rPr>
          <w:rFonts w:ascii="Calibri" w:eastAsia="Calibri" w:hAnsi="Calibri" w:cs="Times New Roman"/>
          <w:b/>
          <w:lang w:val="hr-HR"/>
        </w:rPr>
        <w:t>NN: Besplatna stručna vodstva kroz izložbu „</w:t>
      </w:r>
      <w:proofErr w:type="spellStart"/>
      <w:r w:rsidRPr="00AD47D5">
        <w:rPr>
          <w:rFonts w:ascii="Calibri" w:eastAsia="Calibri" w:hAnsi="Calibri" w:cs="Times New Roman"/>
          <w:b/>
          <w:lang w:val="hr-HR"/>
        </w:rPr>
        <w:t>Orladno</w:t>
      </w:r>
      <w:proofErr w:type="spellEnd"/>
      <w:r w:rsidRPr="00AD47D5">
        <w:rPr>
          <w:rFonts w:ascii="Calibri" w:eastAsia="Calibri" w:hAnsi="Calibri" w:cs="Times New Roman"/>
          <w:b/>
          <w:lang w:val="hr-HR"/>
        </w:rPr>
        <w:t xml:space="preserve"> – simbol slobode“</w:t>
      </w:r>
    </w:p>
    <w:p w14:paraId="30C636F1" w14:textId="77777777" w:rsidR="00AD47D5" w:rsidRPr="00AD47D5" w:rsidRDefault="00AD47D5" w:rsidP="00AD47D5">
      <w:pPr>
        <w:spacing w:after="200" w:line="276" w:lineRule="auto"/>
        <w:rPr>
          <w:rFonts w:ascii="Calibri" w:eastAsia="Calibri" w:hAnsi="Calibri" w:cs="Times New Roman"/>
          <w:b/>
          <w:lang w:val="hr-HR"/>
        </w:rPr>
      </w:pPr>
      <w:r w:rsidRPr="00AD47D5">
        <w:rPr>
          <w:rFonts w:ascii="Calibri" w:eastAsia="Calibri" w:hAnsi="Calibri" w:cs="Times New Roman"/>
          <w:b/>
          <w:lang w:val="hr-HR"/>
        </w:rPr>
        <w:t>N: Petkom u pet u Kneževu dvoru</w:t>
      </w:r>
    </w:p>
    <w:p w14:paraId="3F368162" w14:textId="77777777" w:rsidR="00AD47D5" w:rsidRPr="00AD47D5" w:rsidRDefault="00AD47D5" w:rsidP="00AD47D5">
      <w:pPr>
        <w:spacing w:after="200" w:line="276" w:lineRule="auto"/>
        <w:rPr>
          <w:rFonts w:ascii="Calibri" w:eastAsia="Calibri" w:hAnsi="Calibri" w:cs="Times New Roman"/>
          <w:lang w:val="hr-HR"/>
        </w:rPr>
      </w:pPr>
      <w:r w:rsidRPr="00AD47D5">
        <w:rPr>
          <w:rFonts w:ascii="Calibri" w:eastAsia="Calibri" w:hAnsi="Calibri" w:cs="Times New Roman"/>
          <w:lang w:val="hr-HR"/>
        </w:rPr>
        <w:t>Dubrovački muzeji organiziraju besplatna stručna vodstva za građanstvo kroz izložbu „</w:t>
      </w:r>
      <w:proofErr w:type="spellStart"/>
      <w:r w:rsidRPr="00AD47D5">
        <w:rPr>
          <w:rFonts w:ascii="Calibri" w:eastAsia="Calibri" w:hAnsi="Calibri" w:cs="Times New Roman"/>
          <w:lang w:val="hr-HR"/>
        </w:rPr>
        <w:t>Orlando</w:t>
      </w:r>
      <w:proofErr w:type="spellEnd"/>
      <w:r w:rsidRPr="00AD47D5">
        <w:rPr>
          <w:rFonts w:ascii="Calibri" w:eastAsia="Calibri" w:hAnsi="Calibri" w:cs="Times New Roman"/>
          <w:lang w:val="hr-HR"/>
        </w:rPr>
        <w:t xml:space="preserve"> – simbol slobode“, koja će se održavati svakoga petka u 17 sati, počevši od 20. rujna 2019., pa do zatvaranja izložbe 4. siječnja 2020.</w:t>
      </w:r>
    </w:p>
    <w:p w14:paraId="290E7188" w14:textId="77777777" w:rsidR="00AD47D5" w:rsidRPr="00AD47D5" w:rsidRDefault="00AD47D5" w:rsidP="00AD47D5">
      <w:pPr>
        <w:spacing w:after="200" w:line="276" w:lineRule="auto"/>
        <w:rPr>
          <w:rFonts w:ascii="Calibri" w:eastAsia="Calibri" w:hAnsi="Calibri" w:cs="Times New Roman"/>
          <w:lang w:val="hr-HR"/>
        </w:rPr>
      </w:pPr>
      <w:r w:rsidRPr="00AD47D5">
        <w:rPr>
          <w:rFonts w:ascii="Calibri" w:eastAsia="Calibri" w:hAnsi="Calibri" w:cs="Times New Roman"/>
          <w:lang w:val="hr-HR"/>
        </w:rPr>
        <w:t xml:space="preserve">Izložbom i pratećim projektom Dubrovački muzeji daju prilog obilježavanju "Orlandove godine", proglašene u povodu 600. obljetnice postavljanja Orlandova stupa u Dubrovniku. Nastavak je to središnjih godišnjih izložbeno-izdavačkih projekata ove ustanove, koji imaju za cilj </w:t>
      </w:r>
      <w:proofErr w:type="spellStart"/>
      <w:r w:rsidRPr="00AD47D5">
        <w:rPr>
          <w:rFonts w:ascii="Calibri" w:eastAsia="Calibri" w:hAnsi="Calibri" w:cs="Times New Roman"/>
          <w:lang w:val="hr-HR"/>
        </w:rPr>
        <w:t>brendiranje</w:t>
      </w:r>
      <w:proofErr w:type="spellEnd"/>
      <w:r w:rsidRPr="00AD47D5">
        <w:rPr>
          <w:rFonts w:ascii="Calibri" w:eastAsia="Calibri" w:hAnsi="Calibri" w:cs="Times New Roman"/>
          <w:lang w:val="hr-HR"/>
        </w:rPr>
        <w:t xml:space="preserve"> Dubrovnika na osnovu njegove kulturne i povijesne baštine.</w:t>
      </w:r>
    </w:p>
    <w:p w14:paraId="2A263B96" w14:textId="77777777" w:rsidR="00AD47D5" w:rsidRPr="00AD47D5" w:rsidRDefault="00AD47D5" w:rsidP="00AD47D5">
      <w:pPr>
        <w:spacing w:after="200" w:line="276" w:lineRule="auto"/>
        <w:rPr>
          <w:rFonts w:ascii="Calibri" w:eastAsia="Calibri" w:hAnsi="Calibri" w:cs="Times New Roman"/>
          <w:lang w:val="hr-HR"/>
        </w:rPr>
      </w:pPr>
      <w:r w:rsidRPr="00AD47D5">
        <w:rPr>
          <w:rFonts w:ascii="Calibri" w:eastAsia="Calibri" w:hAnsi="Calibri" w:cs="Times New Roman"/>
          <w:lang w:val="hr-HR"/>
        </w:rPr>
        <w:t xml:space="preserve">Izložba i prateći katalog sveobuhvatno sagledavaju važnost </w:t>
      </w:r>
      <w:proofErr w:type="spellStart"/>
      <w:r w:rsidRPr="00AD47D5">
        <w:rPr>
          <w:rFonts w:ascii="Calibri" w:eastAsia="Calibri" w:hAnsi="Calibri" w:cs="Times New Roman"/>
          <w:lang w:val="hr-HR"/>
        </w:rPr>
        <w:t>Orlanda</w:t>
      </w:r>
      <w:proofErr w:type="spellEnd"/>
      <w:r w:rsidRPr="00AD47D5">
        <w:rPr>
          <w:rFonts w:ascii="Calibri" w:eastAsia="Calibri" w:hAnsi="Calibri" w:cs="Times New Roman"/>
          <w:lang w:val="hr-HR"/>
        </w:rPr>
        <w:t xml:space="preserve"> u kulturnoj i povijesnoj baštini Dubrovnika i Hrvatske, kao sastavnice europske </w:t>
      </w:r>
      <w:proofErr w:type="spellStart"/>
      <w:r w:rsidRPr="00AD47D5">
        <w:rPr>
          <w:rFonts w:ascii="Calibri" w:eastAsia="Calibri" w:hAnsi="Calibri" w:cs="Times New Roman"/>
          <w:lang w:val="hr-HR"/>
        </w:rPr>
        <w:t>baštinske</w:t>
      </w:r>
      <w:proofErr w:type="spellEnd"/>
      <w:r w:rsidRPr="00AD47D5">
        <w:rPr>
          <w:rFonts w:ascii="Calibri" w:eastAsia="Calibri" w:hAnsi="Calibri" w:cs="Times New Roman"/>
          <w:lang w:val="hr-HR"/>
        </w:rPr>
        <w:t xml:space="preserve"> cjelovitosti. Koncipirani su u više tematskih cjelina koje se, među ostalim, bave povijesnim okvirom kraja 14. i početka 15. stoljeća Dubrovačke Republike u europskim političkim procesima te fenomenom Orlandove pojave u Dubrovniku, njegovim graditeljima i umjetničkim dosezima u kontekstu onodobnog dubrovačkoga kiparstva, a predočavaju i motiv </w:t>
      </w:r>
      <w:proofErr w:type="spellStart"/>
      <w:r w:rsidRPr="00AD47D5">
        <w:rPr>
          <w:rFonts w:ascii="Calibri" w:eastAsia="Calibri" w:hAnsi="Calibri" w:cs="Times New Roman"/>
          <w:lang w:val="hr-HR"/>
        </w:rPr>
        <w:t>Orlanda</w:t>
      </w:r>
      <w:proofErr w:type="spellEnd"/>
      <w:r w:rsidRPr="00AD47D5">
        <w:rPr>
          <w:rFonts w:ascii="Calibri" w:eastAsia="Calibri" w:hAnsi="Calibri" w:cs="Times New Roman"/>
          <w:lang w:val="hr-HR"/>
        </w:rPr>
        <w:t xml:space="preserve"> u europskoj, hrvatskoj i dubrovačkoj književnoj i glazbenoj baštini.</w:t>
      </w:r>
    </w:p>
    <w:p w14:paraId="17C8A06B" w14:textId="2DBBE8A6" w:rsidR="00AD47D5" w:rsidRPr="003822BD" w:rsidRDefault="00AD47D5" w:rsidP="00AD47D5">
      <w:pPr>
        <w:spacing w:after="200" w:line="276" w:lineRule="auto"/>
        <w:rPr>
          <w:rFonts w:ascii="Calibri" w:eastAsia="Calibri" w:hAnsi="Calibri" w:cs="Times New Roman"/>
          <w:lang w:val="hr-HR"/>
        </w:rPr>
      </w:pPr>
      <w:r w:rsidRPr="003822BD">
        <w:rPr>
          <w:rFonts w:ascii="Calibri" w:eastAsia="Calibri" w:hAnsi="Calibri" w:cs="Times New Roman"/>
          <w:lang w:val="hr-HR"/>
        </w:rPr>
        <w:t xml:space="preserve">Postav čini sedamdesetak predmeta, originala i kopija arhivske i knjižne građe, te umjetnička djela. Uz predmete iz fundusa Dubrovačkih muzeja, na izložbi je predstavljena i građa iz Državnog arhiva u Dubrovniku, Dubrovačkih knjižnica, </w:t>
      </w:r>
      <w:r w:rsidR="00CB2A1E" w:rsidRPr="003822BD">
        <w:rPr>
          <w:rFonts w:ascii="Calibri" w:eastAsia="Calibri" w:hAnsi="Calibri" w:cs="Times New Roman"/>
          <w:lang w:val="hr-HR"/>
        </w:rPr>
        <w:t>samostana</w:t>
      </w:r>
      <w:r w:rsidRPr="003822BD">
        <w:rPr>
          <w:rFonts w:ascii="Calibri" w:eastAsia="Calibri" w:hAnsi="Calibri" w:cs="Times New Roman"/>
          <w:lang w:val="hr-HR"/>
        </w:rPr>
        <w:t xml:space="preserve"> Male braće</w:t>
      </w:r>
      <w:r w:rsidR="00E41C90">
        <w:rPr>
          <w:rFonts w:ascii="Calibri" w:eastAsia="Calibri" w:hAnsi="Calibri" w:cs="Times New Roman"/>
          <w:lang w:val="hr-HR"/>
        </w:rPr>
        <w:t xml:space="preserve"> u Dubrovniku</w:t>
      </w:r>
      <w:bookmarkStart w:id="0" w:name="_GoBack"/>
      <w:bookmarkEnd w:id="0"/>
      <w:r w:rsidRPr="003822BD">
        <w:rPr>
          <w:rFonts w:ascii="Calibri" w:eastAsia="Calibri" w:hAnsi="Calibri" w:cs="Times New Roman"/>
          <w:lang w:val="hr-HR"/>
        </w:rPr>
        <w:t xml:space="preserve">, </w:t>
      </w:r>
      <w:r w:rsidR="00CB2A1E" w:rsidRPr="003822BD">
        <w:rPr>
          <w:rFonts w:ascii="Calibri" w:eastAsia="Calibri" w:hAnsi="Calibri" w:cs="Times New Roman"/>
          <w:lang w:val="hr-HR"/>
        </w:rPr>
        <w:t xml:space="preserve">Arhiva </w:t>
      </w:r>
      <w:r w:rsidRPr="003822BD">
        <w:rPr>
          <w:rFonts w:ascii="Calibri" w:eastAsia="Calibri" w:hAnsi="Calibri" w:cs="Times New Roman"/>
          <w:lang w:val="hr-HR"/>
        </w:rPr>
        <w:t xml:space="preserve">Hrvatske akademije znanosti i umjetnosti, kao i premeti u privatnom vlasništvu. </w:t>
      </w:r>
    </w:p>
    <w:p w14:paraId="06BEE1D2" w14:textId="551E85F4" w:rsidR="00AD47D5" w:rsidRPr="00AD47D5" w:rsidRDefault="00AD47D5" w:rsidP="00AD47D5">
      <w:pPr>
        <w:spacing w:after="200" w:line="276" w:lineRule="auto"/>
        <w:rPr>
          <w:rFonts w:ascii="Calibri" w:eastAsia="Calibri" w:hAnsi="Calibri" w:cs="Times New Roman"/>
          <w:lang w:val="hr-HR"/>
        </w:rPr>
      </w:pPr>
      <w:r w:rsidRPr="003822BD">
        <w:rPr>
          <w:rFonts w:ascii="Calibri" w:eastAsia="Calibri" w:hAnsi="Calibri" w:cs="Times New Roman"/>
          <w:lang w:val="hr-HR"/>
        </w:rPr>
        <w:t xml:space="preserve">Pojedine teme obradili su dr.sc. Zdenka </w:t>
      </w:r>
      <w:proofErr w:type="spellStart"/>
      <w:r w:rsidRPr="003822BD">
        <w:rPr>
          <w:rFonts w:ascii="Calibri" w:eastAsia="Calibri" w:hAnsi="Calibri" w:cs="Times New Roman"/>
          <w:lang w:val="hr-HR"/>
        </w:rPr>
        <w:t>Janeković</w:t>
      </w:r>
      <w:proofErr w:type="spellEnd"/>
      <w:r w:rsidRPr="003822BD">
        <w:rPr>
          <w:rFonts w:ascii="Calibri" w:eastAsia="Calibri" w:hAnsi="Calibri" w:cs="Times New Roman"/>
          <w:lang w:val="hr-HR"/>
        </w:rPr>
        <w:t xml:space="preserve"> </w:t>
      </w:r>
      <w:proofErr w:type="spellStart"/>
      <w:r w:rsidRPr="003822BD">
        <w:rPr>
          <w:rFonts w:ascii="Calibri" w:eastAsia="Calibri" w:hAnsi="Calibri" w:cs="Times New Roman"/>
          <w:lang w:val="hr-HR"/>
        </w:rPr>
        <w:t>Römmer</w:t>
      </w:r>
      <w:proofErr w:type="spellEnd"/>
      <w:r w:rsidRPr="003822BD">
        <w:rPr>
          <w:rFonts w:ascii="Calibri" w:eastAsia="Calibri" w:hAnsi="Calibri" w:cs="Times New Roman"/>
          <w:lang w:val="hr-HR"/>
        </w:rPr>
        <w:t xml:space="preserve">, dr. </w:t>
      </w:r>
      <w:proofErr w:type="spellStart"/>
      <w:r w:rsidRPr="003822BD">
        <w:rPr>
          <w:rFonts w:ascii="Calibri" w:eastAsia="Calibri" w:hAnsi="Calibri" w:cs="Times New Roman"/>
          <w:lang w:val="hr-HR"/>
        </w:rPr>
        <w:t>sc</w:t>
      </w:r>
      <w:proofErr w:type="spellEnd"/>
      <w:r w:rsidRPr="003822BD">
        <w:rPr>
          <w:rFonts w:ascii="Calibri" w:eastAsia="Calibri" w:hAnsi="Calibri" w:cs="Times New Roman"/>
          <w:lang w:val="hr-HR"/>
        </w:rPr>
        <w:t xml:space="preserve">. Ilija </w:t>
      </w:r>
      <w:proofErr w:type="spellStart"/>
      <w:r w:rsidRPr="003822BD">
        <w:rPr>
          <w:rFonts w:ascii="Calibri" w:eastAsia="Calibri" w:hAnsi="Calibri" w:cs="Times New Roman"/>
          <w:lang w:val="hr-HR"/>
        </w:rPr>
        <w:t>Mitić</w:t>
      </w:r>
      <w:proofErr w:type="spellEnd"/>
      <w:r w:rsidRPr="003822BD">
        <w:rPr>
          <w:rFonts w:ascii="Calibri" w:eastAsia="Calibri" w:hAnsi="Calibri" w:cs="Times New Roman"/>
          <w:lang w:val="hr-HR"/>
        </w:rPr>
        <w:t xml:space="preserve">, </w:t>
      </w:r>
      <w:r w:rsidR="00CB2A1E" w:rsidRPr="003822BD">
        <w:rPr>
          <w:rFonts w:ascii="Calibri" w:eastAsia="Calibri" w:hAnsi="Calibri" w:cs="Times New Roman"/>
          <w:lang w:val="hr-HR"/>
        </w:rPr>
        <w:t xml:space="preserve">akademik Igor Fisković,  </w:t>
      </w:r>
      <w:r w:rsidRPr="003822BD">
        <w:rPr>
          <w:rFonts w:ascii="Calibri" w:eastAsia="Calibri" w:hAnsi="Calibri" w:cs="Times New Roman"/>
          <w:lang w:val="hr-HR"/>
        </w:rPr>
        <w:t xml:space="preserve">dr. </w:t>
      </w:r>
      <w:proofErr w:type="spellStart"/>
      <w:r w:rsidRPr="003822BD">
        <w:rPr>
          <w:rFonts w:ascii="Calibri" w:eastAsia="Calibri" w:hAnsi="Calibri" w:cs="Times New Roman"/>
          <w:lang w:val="hr-HR"/>
        </w:rPr>
        <w:t>sc</w:t>
      </w:r>
      <w:proofErr w:type="spellEnd"/>
      <w:r w:rsidRPr="003822BD">
        <w:rPr>
          <w:rFonts w:ascii="Calibri" w:eastAsia="Calibri" w:hAnsi="Calibri" w:cs="Times New Roman"/>
          <w:lang w:val="hr-HR"/>
        </w:rPr>
        <w:t xml:space="preserve">. </w:t>
      </w:r>
      <w:proofErr w:type="spellStart"/>
      <w:r w:rsidRPr="003822BD">
        <w:rPr>
          <w:rFonts w:ascii="Calibri" w:eastAsia="Calibri" w:hAnsi="Calibri" w:cs="Times New Roman"/>
          <w:lang w:val="hr-HR"/>
        </w:rPr>
        <w:t>Vinicije</w:t>
      </w:r>
      <w:proofErr w:type="spellEnd"/>
      <w:r w:rsidRPr="003822BD">
        <w:rPr>
          <w:rFonts w:ascii="Calibri" w:eastAsia="Calibri" w:hAnsi="Calibri" w:cs="Times New Roman"/>
          <w:lang w:val="hr-HR"/>
        </w:rPr>
        <w:t xml:space="preserve"> B. Lupis, </w:t>
      </w:r>
      <w:r w:rsidR="00CB2A1E" w:rsidRPr="003822BD">
        <w:rPr>
          <w:rFonts w:ascii="Calibri" w:eastAsia="Calibri" w:hAnsi="Calibri" w:cs="Times New Roman"/>
          <w:lang w:val="hr-HR"/>
        </w:rPr>
        <w:t xml:space="preserve">Ingrid Pavličević, </w:t>
      </w:r>
      <w:r w:rsidRPr="003822BD">
        <w:rPr>
          <w:rFonts w:ascii="Calibri" w:eastAsia="Calibri" w:hAnsi="Calibri" w:cs="Times New Roman"/>
          <w:lang w:val="hr-HR"/>
        </w:rPr>
        <w:t xml:space="preserve">dr. </w:t>
      </w:r>
      <w:proofErr w:type="spellStart"/>
      <w:r w:rsidRPr="003822BD">
        <w:rPr>
          <w:rFonts w:ascii="Calibri" w:eastAsia="Calibri" w:hAnsi="Calibri" w:cs="Times New Roman"/>
          <w:lang w:val="hr-HR"/>
        </w:rPr>
        <w:t>sc</w:t>
      </w:r>
      <w:proofErr w:type="spellEnd"/>
      <w:r w:rsidRPr="003822BD">
        <w:rPr>
          <w:rFonts w:ascii="Calibri" w:eastAsia="Calibri" w:hAnsi="Calibri" w:cs="Times New Roman"/>
          <w:lang w:val="hr-HR"/>
        </w:rPr>
        <w:t xml:space="preserve">. Morana </w:t>
      </w:r>
      <w:proofErr w:type="spellStart"/>
      <w:r w:rsidRPr="003822BD">
        <w:rPr>
          <w:rFonts w:ascii="Calibri" w:eastAsia="Calibri" w:hAnsi="Calibri" w:cs="Times New Roman"/>
          <w:lang w:val="hr-HR"/>
        </w:rPr>
        <w:t>Čale</w:t>
      </w:r>
      <w:proofErr w:type="spellEnd"/>
      <w:r w:rsidR="00CB2A1E" w:rsidRPr="003822BD">
        <w:rPr>
          <w:rFonts w:ascii="Calibri" w:eastAsia="Calibri" w:hAnsi="Calibri" w:cs="Times New Roman"/>
          <w:lang w:val="hr-HR"/>
        </w:rPr>
        <w:t xml:space="preserve">  te dr. </w:t>
      </w:r>
      <w:proofErr w:type="spellStart"/>
      <w:r w:rsidR="00CB2A1E" w:rsidRPr="003822BD">
        <w:rPr>
          <w:rFonts w:ascii="Calibri" w:eastAsia="Calibri" w:hAnsi="Calibri" w:cs="Times New Roman"/>
          <w:lang w:val="hr-HR"/>
        </w:rPr>
        <w:t>sc</w:t>
      </w:r>
      <w:proofErr w:type="spellEnd"/>
      <w:r w:rsidR="00CB2A1E" w:rsidRPr="003822BD">
        <w:rPr>
          <w:rFonts w:ascii="Calibri" w:eastAsia="Calibri" w:hAnsi="Calibri" w:cs="Times New Roman"/>
          <w:lang w:val="hr-HR"/>
        </w:rPr>
        <w:t xml:space="preserve">. </w:t>
      </w:r>
      <w:proofErr w:type="spellStart"/>
      <w:r w:rsidR="00CB2A1E" w:rsidRPr="003822BD">
        <w:rPr>
          <w:rFonts w:ascii="Calibri" w:eastAsia="Calibri" w:hAnsi="Calibri" w:cs="Times New Roman"/>
          <w:lang w:val="hr-HR"/>
        </w:rPr>
        <w:t>Ennio</w:t>
      </w:r>
      <w:proofErr w:type="spellEnd"/>
      <w:r w:rsidR="00CB2A1E" w:rsidRPr="003822BD">
        <w:rPr>
          <w:rFonts w:ascii="Calibri" w:eastAsia="Calibri" w:hAnsi="Calibri" w:cs="Times New Roman"/>
          <w:lang w:val="hr-HR"/>
        </w:rPr>
        <w:t xml:space="preserve"> Stipčević</w:t>
      </w:r>
      <w:r w:rsidRPr="003822BD">
        <w:rPr>
          <w:rFonts w:ascii="Calibri" w:eastAsia="Calibri" w:hAnsi="Calibri" w:cs="Times New Roman"/>
          <w:lang w:val="hr-HR"/>
        </w:rPr>
        <w:t xml:space="preserve">. </w:t>
      </w:r>
      <w:r w:rsidRPr="00AD47D5">
        <w:rPr>
          <w:rFonts w:ascii="Calibri" w:eastAsia="Calibri" w:hAnsi="Calibri" w:cs="Times New Roman"/>
          <w:lang w:val="hr-HR"/>
        </w:rPr>
        <w:t xml:space="preserve">Voditeljica projekta, urednica kataloga i koordinatorica je ravnateljica Dubrovačkih muzeja Pavica </w:t>
      </w:r>
      <w:proofErr w:type="spellStart"/>
      <w:r w:rsidRPr="00AD47D5">
        <w:rPr>
          <w:rFonts w:ascii="Calibri" w:eastAsia="Calibri" w:hAnsi="Calibri" w:cs="Times New Roman"/>
          <w:lang w:val="hr-HR"/>
        </w:rPr>
        <w:t>Vilać</w:t>
      </w:r>
      <w:proofErr w:type="spellEnd"/>
      <w:r w:rsidRPr="00AD47D5">
        <w:rPr>
          <w:rFonts w:ascii="Calibri" w:eastAsia="Calibri" w:hAnsi="Calibri" w:cs="Times New Roman"/>
          <w:lang w:val="hr-HR"/>
        </w:rPr>
        <w:t xml:space="preserve">, koja je ujedno i </w:t>
      </w:r>
      <w:proofErr w:type="spellStart"/>
      <w:r w:rsidRPr="00AD47D5">
        <w:rPr>
          <w:rFonts w:ascii="Calibri" w:eastAsia="Calibri" w:hAnsi="Calibri" w:cs="Times New Roman"/>
          <w:lang w:val="hr-HR"/>
        </w:rPr>
        <w:t>kustosica</w:t>
      </w:r>
      <w:proofErr w:type="spellEnd"/>
      <w:r w:rsidRPr="00AD47D5">
        <w:rPr>
          <w:rFonts w:ascii="Calibri" w:eastAsia="Calibri" w:hAnsi="Calibri" w:cs="Times New Roman"/>
          <w:lang w:val="hr-HR"/>
        </w:rPr>
        <w:t xml:space="preserve"> izložbe zajedno s voditeljicom Kulturno-povijesnog muzeja Marinom Filipović.</w:t>
      </w:r>
    </w:p>
    <w:p w14:paraId="63E9EA90" w14:textId="77777777" w:rsidR="00AD47D5" w:rsidRPr="00AD47D5" w:rsidRDefault="00AD47D5" w:rsidP="00AD47D5">
      <w:pPr>
        <w:spacing w:after="200" w:line="276" w:lineRule="auto"/>
        <w:rPr>
          <w:rFonts w:ascii="Calibri" w:eastAsia="Calibri" w:hAnsi="Calibri" w:cs="Times New Roman"/>
          <w:lang w:val="hr-HR"/>
        </w:rPr>
      </w:pPr>
      <w:r w:rsidRPr="00AD47D5">
        <w:rPr>
          <w:rFonts w:ascii="Calibri" w:eastAsia="Calibri" w:hAnsi="Calibri" w:cs="Times New Roman"/>
          <w:lang w:val="hr-HR"/>
        </w:rPr>
        <w:t xml:space="preserve">Postav izložbe potpisuje studio </w:t>
      </w:r>
      <w:proofErr w:type="spellStart"/>
      <w:r w:rsidRPr="00AD47D5">
        <w:rPr>
          <w:rFonts w:ascii="Calibri" w:eastAsia="Calibri" w:hAnsi="Calibri" w:cs="Times New Roman"/>
          <w:lang w:val="hr-HR"/>
        </w:rPr>
        <w:t>Rašić+Vrabec</w:t>
      </w:r>
      <w:proofErr w:type="spellEnd"/>
      <w:r w:rsidRPr="00AD47D5">
        <w:rPr>
          <w:rFonts w:ascii="Calibri" w:eastAsia="Calibri" w:hAnsi="Calibri" w:cs="Times New Roman"/>
          <w:lang w:val="hr-HR"/>
        </w:rPr>
        <w:t>, dok je za multimediju zaslužna tvrtka Novena.</w:t>
      </w:r>
    </w:p>
    <w:p w14:paraId="58225340" w14:textId="03C75600" w:rsidR="00382B72" w:rsidRPr="00382B72" w:rsidRDefault="00382B72">
      <w:pPr>
        <w:rPr>
          <w:b/>
          <w:bCs/>
        </w:rPr>
      </w:pPr>
    </w:p>
    <w:sectPr w:rsidR="00382B72" w:rsidRPr="00382B7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473A7" w14:textId="77777777" w:rsidR="009E2FAF" w:rsidRDefault="009E2FAF" w:rsidP="00382B72">
      <w:pPr>
        <w:spacing w:after="0" w:line="240" w:lineRule="auto"/>
      </w:pPr>
      <w:r>
        <w:separator/>
      </w:r>
    </w:p>
  </w:endnote>
  <w:endnote w:type="continuationSeparator" w:id="0">
    <w:p w14:paraId="46D877BD" w14:textId="77777777" w:rsidR="009E2FAF" w:rsidRDefault="009E2FAF" w:rsidP="0038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7B120" w14:textId="77777777" w:rsidR="009E2FAF" w:rsidRDefault="009E2FAF" w:rsidP="00382B72">
      <w:pPr>
        <w:spacing w:after="0" w:line="240" w:lineRule="auto"/>
      </w:pPr>
      <w:r>
        <w:separator/>
      </w:r>
    </w:p>
  </w:footnote>
  <w:footnote w:type="continuationSeparator" w:id="0">
    <w:p w14:paraId="32B25F73" w14:textId="77777777" w:rsidR="009E2FAF" w:rsidRDefault="009E2FAF" w:rsidP="00382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9525A" w14:textId="3AEFB0AA" w:rsidR="00382B72" w:rsidRDefault="00382B72" w:rsidP="00382B72">
    <w:pPr>
      <w:pStyle w:val="Zaglavlje"/>
      <w:rPr>
        <w:noProof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9491689" wp14:editId="50EDB552">
          <wp:simplePos x="0" y="0"/>
          <wp:positionH relativeFrom="column">
            <wp:posOffset>-905636</wp:posOffset>
          </wp:positionH>
          <wp:positionV relativeFrom="paragraph">
            <wp:posOffset>-447931</wp:posOffset>
          </wp:positionV>
          <wp:extent cx="7541491" cy="1763568"/>
          <wp:effectExtent l="0" t="0" r="2540" b="8255"/>
          <wp:wrapNone/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lando_Mem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491" cy="1763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4E51BA" w14:textId="6CD4CDFF" w:rsidR="00382B72" w:rsidRPr="00382B72" w:rsidRDefault="00382B72" w:rsidP="00382B7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72"/>
    <w:rsid w:val="003822BD"/>
    <w:rsid w:val="00382B72"/>
    <w:rsid w:val="0074416D"/>
    <w:rsid w:val="009E2FAF"/>
    <w:rsid w:val="00A5228F"/>
    <w:rsid w:val="00AD47D5"/>
    <w:rsid w:val="00CB2A1E"/>
    <w:rsid w:val="00CC33A1"/>
    <w:rsid w:val="00E41C90"/>
    <w:rsid w:val="00EC70CD"/>
    <w:rsid w:val="00F7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49D34"/>
  <w15:chartTrackingRefBased/>
  <w15:docId w15:val="{280D07D8-CC8C-4713-BA69-4A0A5A90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82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2B72"/>
  </w:style>
  <w:style w:type="paragraph" w:styleId="Podnoje">
    <w:name w:val="footer"/>
    <w:basedOn w:val="Normal"/>
    <w:link w:val="PodnojeChar"/>
    <w:uiPriority w:val="99"/>
    <w:unhideWhenUsed/>
    <w:rsid w:val="00382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2B72"/>
  </w:style>
  <w:style w:type="character" w:styleId="Referencakomentara">
    <w:name w:val="annotation reference"/>
    <w:basedOn w:val="Zadanifontodlomka"/>
    <w:uiPriority w:val="99"/>
    <w:semiHidden/>
    <w:unhideWhenUsed/>
    <w:rsid w:val="00CC33A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C33A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C33A1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C33A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C33A1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3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33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Rasic</dc:creator>
  <cp:keywords/>
  <dc:description/>
  <cp:lastModifiedBy>korisnik</cp:lastModifiedBy>
  <cp:revision>3</cp:revision>
  <dcterms:created xsi:type="dcterms:W3CDTF">2019-09-19T09:24:00Z</dcterms:created>
  <dcterms:modified xsi:type="dcterms:W3CDTF">2019-09-19T09:29:00Z</dcterms:modified>
</cp:coreProperties>
</file>