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8A" w:rsidRDefault="0074618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74618A" w:rsidRDefault="00A65EF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Dubrovnik, 23.</w:t>
      </w:r>
      <w:r w:rsidR="00B54BE2">
        <w:rPr>
          <w:rFonts w:ascii="Times New Roman" w:hAnsi="Times New Roman" w:cs="Times New Roman"/>
          <w:sz w:val="24"/>
          <w:szCs w:val="24"/>
          <w:lang w:val="hr-HR"/>
        </w:rPr>
        <w:t xml:space="preserve"> siječnja 2024.</w:t>
      </w:r>
    </w:p>
    <w:p w:rsidR="0074618A" w:rsidRDefault="0074618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74618A" w:rsidRDefault="00B54BE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Na: Predavanje dr.sc. Ivice Martinovića „Geneza Časoslova sv. Vlaha (1672. – 1723.)“</w:t>
      </w:r>
    </w:p>
    <w:p w:rsidR="0074618A" w:rsidRDefault="0074618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74618A" w:rsidRDefault="00B54B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 sklopu programa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Feste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svetoga Vlaha i Dana Grada Dubrovnika, Dubrovački muzeji organiziraju u srijedu, 24. siječnja 2024. u 18 sati u Kneževu dvoru predavanje dr.sc. Ivice Martinovića „Geneza Časoslova sv. Vlaha (1672. – 1723.)“.</w:t>
      </w:r>
    </w:p>
    <w:p w:rsidR="0074618A" w:rsidRDefault="00B54B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 predavanju autor će izložiti najnovije spoznaje o polustoljetnom nastojanju dubrovačke vlastele oko odobrenja i prvoga izdanja Časoslova sv. Vlaha (1723.), nastojanju koje je, kako svjedoči pismo Kneza i vijećnikā Dubrovačke Republike njihovu rimskom agentu opatu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Francescu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Parensiju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od 16. veljače 1723., imalo dva cilja: isposlovati „proširenje štovanja“ sv. Vlaha u Dubrovačkoj Republici i ponuditi novu „potvrdu“ u prilog jedinstvenoj pobožnosti kojom Dubrovčani štuju svoga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Parca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74618A" w:rsidRDefault="00B54B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Mnoge odgovore na pitanja o genezi Časoslova sv. Vlaha nudi diplomatska korespondencija </w:t>
      </w:r>
      <w:r w:rsidR="00C27D6B">
        <w:rPr>
          <w:rFonts w:ascii="Times New Roman" w:hAnsi="Times New Roman" w:cs="Times New Roman"/>
          <w:sz w:val="24"/>
          <w:szCs w:val="24"/>
          <w:lang w:val="hr-HR"/>
        </w:rPr>
        <w:t>Dubrovačke Republike sa Svetom 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 xml:space="preserve">tolicom u prvim desetljećima 18. stoljeća. Ta korespondencija točno opisuje i uloge dubrovačkih isusovaca Benedikta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Rogačića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i Bernarda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Zuzorića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kao tekstopisaca u Časoslovu sv. Vlaha. Napokon, ta korespondencija iscrpno dokumentira skrb dubrovačke vlastele oko prvoga izdanja Časoslova sv. Vlaha: naklada od 300 primjeraka poslana u Dubrovnik preko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Ancone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12 primjeraka na boljem papiru, tiskarski troškovi 18,5 škuda. Prema sadašnjim spoznajama, to je prvo izdanje iznimna rijetkost; sačuvano je samo pet primjeraka te knjižice: dva u Dubrovniku i po jedan u Zagrebu, Pragu i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Pesaru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sectPr w:rsidR="0074618A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58" w:rsidRDefault="00E74858">
      <w:pPr>
        <w:spacing w:line="240" w:lineRule="auto"/>
      </w:pPr>
      <w:r>
        <w:separator/>
      </w:r>
    </w:p>
  </w:endnote>
  <w:endnote w:type="continuationSeparator" w:id="0">
    <w:p w:rsidR="00E74858" w:rsidRDefault="00E74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718352"/>
      <w:docPartObj>
        <w:docPartGallery w:val="AutoText"/>
      </w:docPartObj>
    </w:sdtPr>
    <w:sdtEndPr/>
    <w:sdtContent>
      <w:p w:rsidR="0074618A" w:rsidRDefault="00B54BE2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D6B">
          <w:rPr>
            <w:noProof/>
          </w:rPr>
          <w:t>1</w:t>
        </w:r>
        <w:r>
          <w:fldChar w:fldCharType="end"/>
        </w:r>
      </w:p>
    </w:sdtContent>
  </w:sdt>
  <w:p w:rsidR="0074618A" w:rsidRDefault="0074618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58" w:rsidRDefault="00E74858">
      <w:pPr>
        <w:spacing w:after="0"/>
      </w:pPr>
      <w:r>
        <w:separator/>
      </w:r>
    </w:p>
  </w:footnote>
  <w:footnote w:type="continuationSeparator" w:id="0">
    <w:p w:rsidR="00E74858" w:rsidRDefault="00E748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8A" w:rsidRDefault="00B54BE2">
    <w:pPr>
      <w:pStyle w:val="Zaglavlje"/>
    </w:pPr>
    <w:r>
      <w:rPr>
        <w:noProof/>
      </w:rPr>
      <w:drawing>
        <wp:inline distT="0" distB="0" distL="0" distR="0">
          <wp:extent cx="5751195" cy="292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292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8"/>
    <w:rsid w:val="00062F70"/>
    <w:rsid w:val="00140F14"/>
    <w:rsid w:val="001617BD"/>
    <w:rsid w:val="00171749"/>
    <w:rsid w:val="00182C2E"/>
    <w:rsid w:val="002D2A17"/>
    <w:rsid w:val="00414AF5"/>
    <w:rsid w:val="004E6CD3"/>
    <w:rsid w:val="005267D9"/>
    <w:rsid w:val="005F5138"/>
    <w:rsid w:val="005F797F"/>
    <w:rsid w:val="006023CC"/>
    <w:rsid w:val="0062713F"/>
    <w:rsid w:val="006C745E"/>
    <w:rsid w:val="006E7626"/>
    <w:rsid w:val="007211A7"/>
    <w:rsid w:val="0074618A"/>
    <w:rsid w:val="007A0D3F"/>
    <w:rsid w:val="007F1626"/>
    <w:rsid w:val="00921F4E"/>
    <w:rsid w:val="00A45390"/>
    <w:rsid w:val="00A50BDD"/>
    <w:rsid w:val="00A65EFB"/>
    <w:rsid w:val="00A6614A"/>
    <w:rsid w:val="00AF0D07"/>
    <w:rsid w:val="00B10072"/>
    <w:rsid w:val="00B2005E"/>
    <w:rsid w:val="00B25088"/>
    <w:rsid w:val="00B5496A"/>
    <w:rsid w:val="00B54BE2"/>
    <w:rsid w:val="00BB673C"/>
    <w:rsid w:val="00C27D6B"/>
    <w:rsid w:val="00C71191"/>
    <w:rsid w:val="00C95688"/>
    <w:rsid w:val="00CD0CD8"/>
    <w:rsid w:val="00DF73BD"/>
    <w:rsid w:val="00E21DDD"/>
    <w:rsid w:val="00E74858"/>
    <w:rsid w:val="224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A0AD"/>
  <w15:docId w15:val="{82BCDAF6-8A71-46EB-81EF-03744A04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2024-01-19T09:44:00Z</cp:lastPrinted>
  <dcterms:created xsi:type="dcterms:W3CDTF">2024-01-19T09:50:00Z</dcterms:created>
  <dcterms:modified xsi:type="dcterms:W3CDTF">2024-01-23T08:37:00Z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36B19A9E15604BC6956FD9AEEB0A2859_12</vt:lpwstr>
  </property>
</Properties>
</file>